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1245" w14:textId="77777777" w:rsidR="00C71953" w:rsidRDefault="006F22B4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427EC7CB" w14:textId="77777777" w:rsidR="00C71953" w:rsidRDefault="006F22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年网络安全创意海报设计大赛</w:t>
      </w:r>
    </w:p>
    <w:p w14:paraId="14C391B6" w14:textId="77777777" w:rsidR="00C71953" w:rsidRDefault="006F22B4">
      <w:pPr>
        <w:spacing w:line="600" w:lineRule="exact"/>
        <w:jc w:val="center"/>
        <w:rPr>
          <w:rFonts w:ascii="黑体" w:eastAsia="方正小标宋简体" w:hAnsi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活动安排</w:t>
      </w:r>
    </w:p>
    <w:p w14:paraId="2DB9BA3A" w14:textId="77777777" w:rsidR="00C71953" w:rsidRDefault="006F22B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一、大赛组织</w:t>
      </w:r>
    </w:p>
    <w:p w14:paraId="492A0502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主办单位：滁州</w:t>
      </w:r>
      <w:proofErr w:type="gramStart"/>
      <w:r>
        <w:rPr>
          <w:rFonts w:ascii="仿宋_GB2312" w:eastAsia="仿宋_GB2312" w:hint="eastAsia"/>
          <w:sz w:val="32"/>
          <w:szCs w:val="32"/>
        </w:rPr>
        <w:t>市委网信办</w:t>
      </w:r>
      <w:proofErr w:type="gramEnd"/>
      <w:r>
        <w:rPr>
          <w:rFonts w:ascii="仿宋_GB2312" w:eastAsia="仿宋_GB2312" w:hint="eastAsia"/>
          <w:sz w:val="32"/>
          <w:szCs w:val="32"/>
        </w:rPr>
        <w:t>、滁州市教育体育局</w:t>
      </w:r>
    </w:p>
    <w:p w14:paraId="6C0EF192" w14:textId="77777777" w:rsidR="00C71953" w:rsidRDefault="006F22B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二、大赛主题</w:t>
      </w:r>
    </w:p>
    <w:p w14:paraId="145651B2" w14:textId="77777777" w:rsidR="00C71953" w:rsidRDefault="006F22B4">
      <w:pPr>
        <w:pStyle w:val="20"/>
        <w:widowControl/>
        <w:shd w:val="clear" w:color="auto" w:fill="FFFFFF"/>
        <w:spacing w:line="600" w:lineRule="exact"/>
        <w:ind w:left="0" w:firstLineChars="200" w:firstLine="640"/>
        <w:jc w:val="both"/>
        <w:rPr>
          <w:rFonts w:ascii="仿宋_GB2312" w:eastAsia="仿宋_GB2312" w:hAnsi="Times New Roman" w:cs="Times New Roman"/>
          <w:b w:val="0"/>
          <w:bCs w:val="0"/>
          <w:kern w:val="2"/>
          <w:lang w:val="en-US" w:bidi="ar-SA"/>
        </w:rPr>
      </w:pPr>
      <w:r>
        <w:rPr>
          <w:rFonts w:ascii="仿宋_GB2312" w:eastAsia="仿宋_GB2312" w:hAnsi="Times New Roman" w:cs="Times New Roman" w:hint="eastAsia"/>
          <w:b w:val="0"/>
          <w:bCs w:val="0"/>
          <w:kern w:val="2"/>
          <w:lang w:val="en-US" w:bidi="ar-SA"/>
        </w:rPr>
        <w:t>网络安全为人民，网络安全靠人民</w:t>
      </w:r>
    </w:p>
    <w:p w14:paraId="4E88E39E" w14:textId="77777777" w:rsidR="00C71953" w:rsidRDefault="006F22B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三、大赛时间</w:t>
      </w:r>
    </w:p>
    <w:p w14:paraId="749108F3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即日起至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B114956" w14:textId="77777777" w:rsidR="00C71953" w:rsidRDefault="006F22B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四、征集对象</w:t>
      </w:r>
    </w:p>
    <w:p w14:paraId="61375A35" w14:textId="77777777" w:rsidR="00C71953" w:rsidRDefault="006F22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滁州市高校、中小学、幼儿园、特殊教育学校、中等职业教育学校等各级各类学校的全体在校师生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38C87BC" w14:textId="77777777" w:rsidR="00C71953" w:rsidRDefault="006F22B4">
      <w:pPr>
        <w:spacing w:line="600" w:lineRule="exact"/>
        <w:ind w:firstLineChars="200" w:firstLine="640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五、作品要求</w:t>
      </w:r>
    </w:p>
    <w:p w14:paraId="61400106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1.</w:t>
      </w:r>
      <w:r>
        <w:rPr>
          <w:rFonts w:ascii="仿宋_GB2312" w:eastAsia="仿宋_GB2312" w:hAnsi="Calibri"/>
          <w:sz w:val="32"/>
          <w:szCs w:val="32"/>
        </w:rPr>
        <w:t>作品</w:t>
      </w:r>
      <w:r>
        <w:rPr>
          <w:rFonts w:ascii="仿宋_GB2312" w:eastAsia="仿宋_GB2312" w:hAnsi="Calibri" w:hint="eastAsia"/>
          <w:sz w:val="32"/>
          <w:szCs w:val="32"/>
        </w:rPr>
        <w:t>内容设计应以提高群众网络安全意识、普及网络安全知识和防护技能、宣传网络安全政策法规和工作成效等为目的，贴近群众日常生活和关注点，能够起到宣传、警示、教育作用。</w:t>
      </w:r>
    </w:p>
    <w:p w14:paraId="6F743930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作品必须符合国家法律、法规和版权有关规定，内容应积极、健康、向上，</w:t>
      </w:r>
      <w:proofErr w:type="gramStart"/>
      <w:r>
        <w:rPr>
          <w:rFonts w:ascii="仿宋_GB2312" w:eastAsia="仿宋_GB2312" w:hint="eastAsia"/>
          <w:sz w:val="32"/>
          <w:szCs w:val="32"/>
        </w:rPr>
        <w:t>传递正</w:t>
      </w:r>
      <w:proofErr w:type="gramEnd"/>
      <w:r>
        <w:rPr>
          <w:rFonts w:ascii="仿宋_GB2312" w:eastAsia="仿宋_GB2312" w:hint="eastAsia"/>
          <w:sz w:val="32"/>
          <w:szCs w:val="32"/>
        </w:rPr>
        <w:t>能量，不得含有任何涉嫌民族歧视、宗教歧视以及其他有悖于社会主义核心价值观的内容。</w:t>
      </w:r>
    </w:p>
    <w:p w14:paraId="58C2E9DC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所创作的作品可以是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张独立公益海报或是系列公益海报（系列作品不超过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张）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纸质</w:t>
      </w:r>
      <w:proofErr w:type="gramStart"/>
      <w:r>
        <w:rPr>
          <w:rFonts w:ascii="仿宋_GB2312" w:eastAsia="仿宋_GB2312" w:hint="eastAsia"/>
          <w:sz w:val="32"/>
          <w:szCs w:val="32"/>
        </w:rPr>
        <w:t>版大小</w:t>
      </w:r>
      <w:proofErr w:type="gramEnd"/>
      <w:r>
        <w:rPr>
          <w:rFonts w:ascii="仿宋_GB2312" w:eastAsia="仿宋_GB2312" w:hint="eastAsia"/>
          <w:sz w:val="32"/>
          <w:szCs w:val="32"/>
        </w:rPr>
        <w:t>不小于</w:t>
      </w:r>
      <w:r>
        <w:rPr>
          <w:rFonts w:ascii="仿宋_GB2312" w:eastAsia="仿宋_GB2312" w:hint="eastAsia"/>
          <w:sz w:val="32"/>
          <w:szCs w:val="32"/>
        </w:rPr>
        <w:t>A3</w:t>
      </w:r>
      <w:r>
        <w:rPr>
          <w:rFonts w:ascii="仿宋_GB2312" w:eastAsia="仿宋_GB2312" w:hint="eastAsia"/>
          <w:sz w:val="32"/>
          <w:szCs w:val="32"/>
        </w:rPr>
        <w:t>纸（</w:t>
      </w:r>
      <w:r>
        <w:rPr>
          <w:rFonts w:ascii="仿宋_GB2312" w:eastAsia="仿宋_GB2312" w:hint="eastAsia"/>
          <w:sz w:val="32"/>
          <w:szCs w:val="32"/>
        </w:rPr>
        <w:t>297mm</w:t>
      </w:r>
      <w:r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420mm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，电子版</w:t>
      </w:r>
      <w:r>
        <w:rPr>
          <w:rFonts w:ascii="仿宋_GB2312" w:eastAsia="仿宋_GB2312"/>
          <w:sz w:val="32"/>
          <w:szCs w:val="32"/>
        </w:rPr>
        <w:t>格式为</w:t>
      </w:r>
      <w:r>
        <w:rPr>
          <w:rFonts w:ascii="仿宋_GB2312" w:eastAsia="仿宋_GB2312"/>
          <w:sz w:val="32"/>
          <w:szCs w:val="32"/>
        </w:rPr>
        <w:t>jpg</w:t>
      </w:r>
      <w:r>
        <w:rPr>
          <w:rFonts w:ascii="仿宋_GB2312" w:eastAsia="仿宋_GB2312"/>
          <w:sz w:val="32"/>
          <w:szCs w:val="32"/>
        </w:rPr>
        <w:t>、</w:t>
      </w:r>
      <w:proofErr w:type="spellStart"/>
      <w:r>
        <w:rPr>
          <w:rFonts w:ascii="仿宋_GB2312" w:eastAsia="仿宋_GB2312"/>
          <w:sz w:val="32"/>
          <w:szCs w:val="32"/>
        </w:rPr>
        <w:t>png</w:t>
      </w:r>
      <w:proofErr w:type="spellEnd"/>
      <w:r>
        <w:rPr>
          <w:rFonts w:ascii="仿宋_GB2312" w:eastAsia="仿宋_GB2312"/>
          <w:sz w:val="32"/>
          <w:szCs w:val="32"/>
        </w:rPr>
        <w:t>。</w:t>
      </w:r>
    </w:p>
    <w:p w14:paraId="48928DD7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/>
          <w:sz w:val="32"/>
          <w:szCs w:val="32"/>
        </w:rPr>
        <w:t>作品尺寸大小不限，表现形式不限，使用软件不限，手绘、摄影等多手法组合作品均可。作者需对海报创意进行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ascii="仿宋_GB2312" w:eastAsia="仿宋_GB2312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左右</w:t>
      </w:r>
      <w:r>
        <w:rPr>
          <w:rFonts w:ascii="仿宋_GB2312" w:eastAsia="仿宋_GB2312"/>
          <w:sz w:val="32"/>
          <w:szCs w:val="32"/>
        </w:rPr>
        <w:t>的简单说明。</w:t>
      </w:r>
    </w:p>
    <w:p w14:paraId="395840AE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所有投稿作品须为原创作品，严禁剽窃、抄袭，不得添加任何文字、水印</w:t>
      </w:r>
      <w:r>
        <w:rPr>
          <w:rFonts w:ascii="仿宋_GB2312" w:eastAsia="仿宋_GB2312" w:hint="eastAsia"/>
          <w:sz w:val="32"/>
          <w:szCs w:val="32"/>
        </w:rPr>
        <w:t>、标记等，请作者自留稿底。</w:t>
      </w:r>
    </w:p>
    <w:p w14:paraId="09B6294F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获奖作品版权归属主办单位，未经与主办单位协商并征得主办单位同意，不得私自将作品用于商业销售或宣传，主办单位有权在网站、媒体、海报、画册等宣传中使用。</w:t>
      </w:r>
    </w:p>
    <w:p w14:paraId="2C5B63DD" w14:textId="77777777" w:rsidR="00C71953" w:rsidRDefault="006F22B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六、报送方式</w:t>
      </w:r>
    </w:p>
    <w:p w14:paraId="4912D68C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参赛者需提交电子版作品（</w:t>
      </w:r>
      <w:r>
        <w:rPr>
          <w:rFonts w:ascii="仿宋_GB2312" w:eastAsia="仿宋_GB2312" w:hint="eastAsia"/>
          <w:sz w:val="32"/>
          <w:szCs w:val="32"/>
        </w:rPr>
        <w:t>*.jpg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*.</w:t>
      </w:r>
      <w:proofErr w:type="spellStart"/>
      <w:r>
        <w:rPr>
          <w:rFonts w:ascii="仿宋_GB2312" w:eastAsia="仿宋_GB2312" w:hint="eastAsia"/>
          <w:sz w:val="32"/>
          <w:szCs w:val="32"/>
        </w:rPr>
        <w:t>png</w:t>
      </w:r>
      <w:proofErr w:type="spellEnd"/>
      <w:r>
        <w:rPr>
          <w:rFonts w:ascii="仿宋_GB2312" w:eastAsia="仿宋_GB2312" w:hint="eastAsia"/>
          <w:sz w:val="32"/>
          <w:szCs w:val="32"/>
        </w:rPr>
        <w:t>格式）或纸质</w:t>
      </w:r>
      <w:proofErr w:type="gramStart"/>
      <w:r>
        <w:rPr>
          <w:rFonts w:ascii="仿宋_GB2312" w:eastAsia="仿宋_GB2312" w:hint="eastAsia"/>
          <w:sz w:val="32"/>
          <w:szCs w:val="32"/>
        </w:rPr>
        <w:t>版作品</w:t>
      </w:r>
      <w:proofErr w:type="gramEnd"/>
      <w:r>
        <w:rPr>
          <w:rFonts w:ascii="仿宋_GB2312" w:eastAsia="仿宋_GB2312" w:hint="eastAsia"/>
          <w:sz w:val="32"/>
          <w:szCs w:val="32"/>
        </w:rPr>
        <w:t>和附件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，电子版将压缩后的材料文件夹命名为“学校名称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作者姓名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作品名称”。</w:t>
      </w:r>
    </w:p>
    <w:p w14:paraId="72BD9AB7" w14:textId="77777777" w:rsidR="00C71953" w:rsidRDefault="006F22B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高校参赛者的作品和附件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统一报送至所在学校，由学校统一收集汇总并填写附件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（需加盖所在学院公章）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其他学校参赛者的作品和附件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统一报送至各县（市、区）</w:t>
      </w:r>
      <w:proofErr w:type="gramStart"/>
      <w:r>
        <w:rPr>
          <w:rFonts w:ascii="仿宋_GB2312" w:eastAsia="仿宋_GB2312" w:hint="eastAsia"/>
          <w:sz w:val="32"/>
          <w:szCs w:val="32"/>
        </w:rPr>
        <w:t>教体局</w:t>
      </w:r>
      <w:proofErr w:type="gramEnd"/>
      <w:r>
        <w:rPr>
          <w:rFonts w:ascii="仿宋_GB2312" w:eastAsia="仿宋_GB2312" w:hint="eastAsia"/>
          <w:sz w:val="32"/>
          <w:szCs w:val="32"/>
        </w:rPr>
        <w:t>，由各县（市、区）</w:t>
      </w:r>
      <w:proofErr w:type="gramStart"/>
      <w:r>
        <w:rPr>
          <w:rFonts w:ascii="仿宋_GB2312" w:eastAsia="仿宋_GB2312" w:hint="eastAsia"/>
          <w:sz w:val="32"/>
          <w:szCs w:val="32"/>
        </w:rPr>
        <w:t>教体局</w:t>
      </w:r>
      <w:proofErr w:type="gramEnd"/>
      <w:r>
        <w:rPr>
          <w:rFonts w:ascii="仿宋_GB2312" w:eastAsia="仿宋_GB2312" w:hint="eastAsia"/>
          <w:sz w:val="32"/>
          <w:szCs w:val="32"/>
        </w:rPr>
        <w:t>收集汇总并填写附件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（需加盖单位公章），于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18:00</w:t>
      </w:r>
      <w:r>
        <w:rPr>
          <w:rFonts w:ascii="仿宋_GB2312" w:eastAsia="仿宋_GB2312" w:hint="eastAsia"/>
          <w:sz w:val="32"/>
          <w:szCs w:val="32"/>
        </w:rPr>
        <w:t>前统一将参赛作品、附件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和附件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打包发送至邮箱：</w:t>
      </w:r>
      <w:r>
        <w:rPr>
          <w:rFonts w:ascii="仿宋_GB2312" w:eastAsia="仿宋_GB2312" w:hint="eastAsia"/>
          <w:sz w:val="32"/>
          <w:szCs w:val="32"/>
        </w:rPr>
        <w:t>czswak@126.com</w:t>
      </w:r>
      <w:r>
        <w:rPr>
          <w:rFonts w:ascii="仿宋_GB2312" w:eastAsia="仿宋_GB2312" w:hint="eastAsia"/>
          <w:sz w:val="32"/>
          <w:szCs w:val="32"/>
        </w:rPr>
        <w:t>，纸质</w:t>
      </w:r>
      <w:proofErr w:type="gramStart"/>
      <w:r>
        <w:rPr>
          <w:rFonts w:ascii="仿宋_GB2312" w:eastAsia="仿宋_GB2312" w:hint="eastAsia"/>
          <w:sz w:val="32"/>
          <w:szCs w:val="32"/>
        </w:rPr>
        <w:t>版作品</w:t>
      </w:r>
      <w:proofErr w:type="gramEnd"/>
      <w:r>
        <w:rPr>
          <w:rFonts w:ascii="仿宋_GB2312" w:eastAsia="仿宋_GB2312" w:hint="eastAsia"/>
          <w:sz w:val="32"/>
          <w:szCs w:val="32"/>
        </w:rPr>
        <w:t>提交至</w:t>
      </w:r>
      <w:proofErr w:type="gramStart"/>
      <w:r>
        <w:rPr>
          <w:rFonts w:ascii="仿宋_GB2312" w:eastAsia="仿宋_GB2312" w:hint="eastAsia"/>
          <w:sz w:val="32"/>
          <w:szCs w:val="32"/>
        </w:rPr>
        <w:t>市委网信办</w:t>
      </w:r>
      <w:proofErr w:type="gramEnd"/>
      <w:r>
        <w:rPr>
          <w:rFonts w:ascii="仿宋_GB2312" w:eastAsia="仿宋_GB2312" w:hint="eastAsia"/>
          <w:sz w:val="32"/>
          <w:szCs w:val="32"/>
        </w:rPr>
        <w:t>（市政务</w:t>
      </w:r>
      <w:proofErr w:type="gramStart"/>
      <w:r>
        <w:rPr>
          <w:rFonts w:ascii="仿宋_GB2312" w:eastAsia="仿宋_GB2312" w:hint="eastAsia"/>
          <w:sz w:val="32"/>
          <w:szCs w:val="32"/>
        </w:rPr>
        <w:t>中心西负</w:t>
      </w:r>
      <w:proofErr w:type="gramEnd"/>
      <w:r>
        <w:rPr>
          <w:rFonts w:ascii="仿宋_GB2312" w:eastAsia="仿宋_GB2312" w:hint="eastAsia"/>
          <w:sz w:val="32"/>
          <w:szCs w:val="32"/>
        </w:rPr>
        <w:t>102</w:t>
      </w:r>
      <w:r>
        <w:rPr>
          <w:rFonts w:ascii="仿宋_GB2312" w:eastAsia="仿宋_GB2312" w:hint="eastAsia"/>
          <w:sz w:val="32"/>
          <w:szCs w:val="32"/>
        </w:rPr>
        <w:t>室）。</w:t>
      </w:r>
    </w:p>
    <w:p w14:paraId="6EE540DC" w14:textId="77777777" w:rsidR="00C71953" w:rsidRDefault="006F22B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七、评选办法</w:t>
      </w:r>
    </w:p>
    <w:p w14:paraId="6BF624CA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主办单位将邀请相关领域专家组成评委会，对征集作品按照分类进行评选，获奖作品给予相应</w:t>
      </w:r>
      <w:r>
        <w:rPr>
          <w:rFonts w:ascii="仿宋_GB2312" w:eastAsia="仿宋_GB2312" w:hint="eastAsia"/>
          <w:sz w:val="32"/>
          <w:szCs w:val="32"/>
        </w:rPr>
        <w:t>奖金</w:t>
      </w:r>
      <w:r>
        <w:rPr>
          <w:rFonts w:ascii="仿宋_GB2312" w:eastAsia="仿宋_GB2312" w:hint="eastAsia"/>
          <w:sz w:val="32"/>
          <w:szCs w:val="32"/>
        </w:rPr>
        <w:t>。主办方将根据网络安全宣传工作需要，择优采用征集的作品进行网络安全</w:t>
      </w:r>
      <w:r>
        <w:rPr>
          <w:rFonts w:ascii="仿宋_GB2312" w:eastAsia="仿宋_GB2312" w:hint="eastAsia"/>
          <w:sz w:val="32"/>
          <w:szCs w:val="32"/>
        </w:rPr>
        <w:lastRenderedPageBreak/>
        <w:t>公益宣传。</w:t>
      </w:r>
    </w:p>
    <w:p w14:paraId="5CEE56BD" w14:textId="77777777" w:rsidR="00C71953" w:rsidRDefault="006F22B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八、奖项设置</w:t>
      </w:r>
    </w:p>
    <w:p w14:paraId="3E826627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教师组：教师组按类别分设一二三等奖，原则上一等奖</w:t>
      </w:r>
      <w:r>
        <w:rPr>
          <w:rFonts w:ascii="仿宋_GB2312" w:eastAsia="仿宋_GB2312" w:hint="eastAsia"/>
          <w:sz w:val="32"/>
          <w:szCs w:val="32"/>
        </w:rPr>
        <w:t>占参赛作品总数的</w:t>
      </w:r>
      <w:r>
        <w:rPr>
          <w:rFonts w:ascii="仿宋_GB2312" w:eastAsia="仿宋_GB2312" w:hint="eastAsia"/>
          <w:sz w:val="32"/>
          <w:szCs w:val="32"/>
        </w:rPr>
        <w:t>10%</w:t>
      </w:r>
      <w:r>
        <w:rPr>
          <w:rFonts w:ascii="仿宋_GB2312" w:eastAsia="仿宋_GB2312" w:hint="eastAsia"/>
          <w:sz w:val="32"/>
          <w:szCs w:val="32"/>
        </w:rPr>
        <w:t>，二等奖</w:t>
      </w:r>
      <w:r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>20%</w:t>
      </w:r>
      <w:r>
        <w:rPr>
          <w:rFonts w:ascii="仿宋_GB2312" w:eastAsia="仿宋_GB2312" w:hint="eastAsia"/>
          <w:sz w:val="32"/>
          <w:szCs w:val="32"/>
        </w:rPr>
        <w:t>，三等奖</w:t>
      </w:r>
      <w:r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>30%</w:t>
      </w:r>
      <w:r>
        <w:rPr>
          <w:rFonts w:ascii="仿宋_GB2312" w:eastAsia="仿宋_GB2312" w:hint="eastAsia"/>
          <w:sz w:val="32"/>
          <w:szCs w:val="32"/>
        </w:rPr>
        <w:t>。根据作品具体水平，各等次作品数量可以微调。</w:t>
      </w:r>
    </w:p>
    <w:p w14:paraId="2B95C9AD" w14:textId="77777777" w:rsidR="00C71953" w:rsidRDefault="006F22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学生组：学生组分为高校学生组、中学学生组、小学学生组、幼儿园学生组，各组别分设一二三等奖，原则上一等奖</w:t>
      </w:r>
      <w:r>
        <w:rPr>
          <w:rFonts w:ascii="仿宋_GB2312" w:eastAsia="仿宋_GB2312" w:hint="eastAsia"/>
          <w:sz w:val="32"/>
          <w:szCs w:val="32"/>
        </w:rPr>
        <w:t>占参赛作品总数的</w:t>
      </w:r>
      <w:r>
        <w:rPr>
          <w:rFonts w:ascii="仿宋_GB2312" w:eastAsia="仿宋_GB2312" w:hint="eastAsia"/>
          <w:sz w:val="32"/>
          <w:szCs w:val="32"/>
        </w:rPr>
        <w:t>10%</w:t>
      </w:r>
      <w:r>
        <w:rPr>
          <w:rFonts w:ascii="仿宋_GB2312" w:eastAsia="仿宋_GB2312" w:hint="eastAsia"/>
          <w:sz w:val="32"/>
          <w:szCs w:val="32"/>
        </w:rPr>
        <w:t>，二等奖</w:t>
      </w:r>
      <w:r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>20%</w:t>
      </w:r>
      <w:r>
        <w:rPr>
          <w:rFonts w:ascii="仿宋_GB2312" w:eastAsia="仿宋_GB2312" w:hint="eastAsia"/>
          <w:sz w:val="32"/>
          <w:szCs w:val="32"/>
        </w:rPr>
        <w:t>，三等奖</w:t>
      </w:r>
      <w:r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>30%</w:t>
      </w:r>
      <w:r>
        <w:rPr>
          <w:rFonts w:ascii="仿宋_GB2312" w:eastAsia="仿宋_GB2312" w:hint="eastAsia"/>
          <w:sz w:val="32"/>
          <w:szCs w:val="32"/>
        </w:rPr>
        <w:t>。根据作品具体水平，各等次作品数量可以微调。</w:t>
      </w:r>
    </w:p>
    <w:p w14:paraId="2C66ADB8" w14:textId="77777777" w:rsidR="00C71953" w:rsidRDefault="006F22B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九、相关声明</w:t>
      </w:r>
    </w:p>
    <w:p w14:paraId="7A232456" w14:textId="77777777" w:rsidR="00C71953" w:rsidRDefault="006F22B4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1.</w:t>
      </w:r>
      <w:r>
        <w:rPr>
          <w:rFonts w:ascii="仿宋_GB2312" w:eastAsia="仿宋_GB2312"/>
          <w:kern w:val="2"/>
          <w:sz w:val="32"/>
          <w:szCs w:val="32"/>
        </w:rPr>
        <w:t>应征作品的著作权受法律保护，主办方对全部作品具有免费使用权，主办单位不承担肖像权、名誉权、隐私权、著作权、商标权等产权纠纷而产生的法律责任，如出现上述纠纷，主办方保留取消及追回奖项的权利。</w:t>
      </w:r>
    </w:p>
    <w:p w14:paraId="3135F5CC" w14:textId="77777777" w:rsidR="00C71953" w:rsidRDefault="006F22B4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2.</w:t>
      </w:r>
      <w:r>
        <w:rPr>
          <w:rFonts w:ascii="仿宋_GB2312" w:eastAsia="仿宋_GB2312"/>
          <w:kern w:val="2"/>
          <w:sz w:val="32"/>
          <w:szCs w:val="32"/>
        </w:rPr>
        <w:t>应征作品一经送达，即视为创作主体已全部知晓并完全接受本</w:t>
      </w:r>
      <w:r>
        <w:rPr>
          <w:rFonts w:ascii="仿宋_GB2312" w:eastAsia="仿宋_GB2312" w:hint="eastAsia"/>
          <w:kern w:val="2"/>
          <w:sz w:val="32"/>
          <w:szCs w:val="32"/>
        </w:rPr>
        <w:t>次大赛</w:t>
      </w:r>
      <w:r>
        <w:rPr>
          <w:rFonts w:ascii="仿宋_GB2312" w:eastAsia="仿宋_GB2312"/>
          <w:kern w:val="2"/>
          <w:sz w:val="32"/>
          <w:szCs w:val="32"/>
        </w:rPr>
        <w:t>相关规则。</w:t>
      </w:r>
    </w:p>
    <w:p w14:paraId="7E236501" w14:textId="77777777" w:rsidR="00C71953" w:rsidRDefault="006F22B4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3.</w:t>
      </w:r>
      <w:r>
        <w:rPr>
          <w:rFonts w:ascii="仿宋_GB2312" w:eastAsia="仿宋_GB2312"/>
          <w:kern w:val="2"/>
          <w:sz w:val="32"/>
          <w:szCs w:val="32"/>
        </w:rPr>
        <w:t>主办方对本次</w:t>
      </w:r>
      <w:r>
        <w:rPr>
          <w:rFonts w:ascii="仿宋_GB2312" w:eastAsia="仿宋_GB2312" w:hint="eastAsia"/>
          <w:kern w:val="2"/>
          <w:sz w:val="32"/>
          <w:szCs w:val="32"/>
        </w:rPr>
        <w:t>大赛</w:t>
      </w:r>
      <w:r>
        <w:rPr>
          <w:rFonts w:ascii="仿宋_GB2312" w:eastAsia="仿宋_GB2312"/>
          <w:kern w:val="2"/>
          <w:sz w:val="32"/>
          <w:szCs w:val="32"/>
        </w:rPr>
        <w:t>拥有最终解释权。</w:t>
      </w:r>
    </w:p>
    <w:p w14:paraId="2EE6C5A9" w14:textId="77777777" w:rsidR="00C71953" w:rsidRDefault="00C7195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6639A641" w14:textId="77777777" w:rsidR="00C71953" w:rsidRDefault="00C7195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4CABFEDA" w14:textId="77777777" w:rsidR="00C71953" w:rsidRDefault="00C71953">
      <w:pPr>
        <w:pStyle w:val="2"/>
        <w:rPr>
          <w:rFonts w:ascii="仿宋_GB2312" w:eastAsia="仿宋_GB2312"/>
          <w:szCs w:val="32"/>
        </w:rPr>
      </w:pPr>
    </w:p>
    <w:p w14:paraId="7D5CD8F8" w14:textId="77777777" w:rsidR="00C71953" w:rsidRDefault="00C71953">
      <w:pPr>
        <w:rPr>
          <w:rFonts w:ascii="仿宋_GB2312" w:eastAsia="仿宋_GB2312"/>
          <w:sz w:val="32"/>
          <w:szCs w:val="32"/>
        </w:rPr>
      </w:pPr>
    </w:p>
    <w:p w14:paraId="6DFC91E2" w14:textId="77777777" w:rsidR="00C71953" w:rsidRDefault="00C71953">
      <w:pPr>
        <w:pStyle w:val="2"/>
        <w:rPr>
          <w:rFonts w:ascii="仿宋_GB2312" w:eastAsia="仿宋_GB2312"/>
          <w:szCs w:val="32"/>
        </w:rPr>
      </w:pPr>
    </w:p>
    <w:p w14:paraId="0D758B9B" w14:textId="77777777" w:rsidR="00C71953" w:rsidRDefault="00C71953"/>
    <w:sectPr w:rsidR="00C71953">
      <w:footerReference w:type="default" r:id="rId7"/>
      <w:pgSz w:w="11906" w:h="16838"/>
      <w:pgMar w:top="1440" w:right="1800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25A1" w14:textId="77777777" w:rsidR="006F22B4" w:rsidRDefault="006F22B4">
      <w:r>
        <w:separator/>
      </w:r>
    </w:p>
  </w:endnote>
  <w:endnote w:type="continuationSeparator" w:id="0">
    <w:p w14:paraId="49D6D842" w14:textId="77777777" w:rsidR="006F22B4" w:rsidRDefault="006F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F34C" w14:textId="77777777" w:rsidR="00C71953" w:rsidRDefault="006F22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92EF29" wp14:editId="32EDC41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2E573" w14:textId="77777777" w:rsidR="00C71953" w:rsidRDefault="006F22B4">
                          <w:pPr>
                            <w:pStyle w:val="a3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2EF29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362E573" w14:textId="77777777" w:rsidR="00C71953" w:rsidRDefault="006F22B4">
                    <w:pPr>
                      <w:pStyle w:val="a3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1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8C281" wp14:editId="279ABD6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4A489" w14:textId="77777777" w:rsidR="00C71953" w:rsidRDefault="00C71953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88C281" id="文本框 7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33A4A489" w14:textId="77777777" w:rsidR="00C71953" w:rsidRDefault="00C71953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A4AC" w14:textId="77777777" w:rsidR="006F22B4" w:rsidRDefault="006F22B4">
      <w:r>
        <w:separator/>
      </w:r>
    </w:p>
  </w:footnote>
  <w:footnote w:type="continuationSeparator" w:id="0">
    <w:p w14:paraId="4738D4D8" w14:textId="77777777" w:rsidR="006F22B4" w:rsidRDefault="006F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iNjc1Yjk2OWM2MzY3ODA3YTc4MGRiNjE5MzU4MGIifQ=="/>
  </w:docVars>
  <w:rsids>
    <w:rsidRoot w:val="4E591F80"/>
    <w:rsid w:val="005721E4"/>
    <w:rsid w:val="006F22B4"/>
    <w:rsid w:val="00AE39D7"/>
    <w:rsid w:val="00B027D7"/>
    <w:rsid w:val="00C71953"/>
    <w:rsid w:val="00F14EF4"/>
    <w:rsid w:val="03A80F0B"/>
    <w:rsid w:val="07454D04"/>
    <w:rsid w:val="15675DB1"/>
    <w:rsid w:val="1EA73A4B"/>
    <w:rsid w:val="202026B6"/>
    <w:rsid w:val="2C5E4FAF"/>
    <w:rsid w:val="33703363"/>
    <w:rsid w:val="38D76321"/>
    <w:rsid w:val="394777C3"/>
    <w:rsid w:val="3AEA1A5A"/>
    <w:rsid w:val="3C025FC8"/>
    <w:rsid w:val="3DD02F6E"/>
    <w:rsid w:val="3F24133D"/>
    <w:rsid w:val="440D2FAC"/>
    <w:rsid w:val="461648B4"/>
    <w:rsid w:val="4AAE125D"/>
    <w:rsid w:val="4E377A81"/>
    <w:rsid w:val="4E591F80"/>
    <w:rsid w:val="4E7224FF"/>
    <w:rsid w:val="5013410D"/>
    <w:rsid w:val="50B36FC3"/>
    <w:rsid w:val="516D088F"/>
    <w:rsid w:val="51E0198C"/>
    <w:rsid w:val="5E3A2366"/>
    <w:rsid w:val="63B773BA"/>
    <w:rsid w:val="6AF6310A"/>
    <w:rsid w:val="6DCD5DA2"/>
    <w:rsid w:val="75CB543C"/>
    <w:rsid w:val="7B51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8F9D1A"/>
  <w15:docId w15:val="{164D802A-265B-4810-8A1C-4D618876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0">
    <w:name w:val="heading 2"/>
    <w:basedOn w:val="a"/>
    <w:next w:val="a"/>
    <w:uiPriority w:val="1"/>
    <w:qFormat/>
    <w:pPr>
      <w:autoSpaceDE w:val="0"/>
      <w:autoSpaceDN w:val="0"/>
      <w:spacing w:line="477" w:lineRule="exact"/>
      <w:ind w:left="751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580" w:lineRule="exact"/>
    </w:pPr>
    <w:rPr>
      <w:rFonts w:ascii="Calibri" w:hAnsi="Calibri"/>
      <w:sz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陈 晶晶</cp:lastModifiedBy>
  <cp:revision>3</cp:revision>
  <cp:lastPrinted>2023-08-08T02:19:00Z</cp:lastPrinted>
  <dcterms:created xsi:type="dcterms:W3CDTF">2023-08-07T02:07:00Z</dcterms:created>
  <dcterms:modified xsi:type="dcterms:W3CDTF">2023-08-20T07:32:00Z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CA33EB1D5B2A434AAEE6511D0ECDEA2D_13</vt:lpwstr>
  </property>
</Properties>
</file>