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邀请函</w:t>
      </w:r>
      <w:r>
        <w:rPr>
          <w:rFonts w:hint="eastAsia" w:ascii="Times New Roman" w:hAnsi="Times New Roman"/>
          <w:sz w:val="36"/>
          <w:szCs w:val="36"/>
          <w:lang w:eastAsia="zh-CN"/>
        </w:rPr>
        <w:t>（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马丽生</w:t>
      </w:r>
      <w:r>
        <w:rPr>
          <w:rFonts w:hint="eastAsia" w:ascii="Times New Roman" w:hAnsi="Times New Roman"/>
          <w:sz w:val="36"/>
          <w:szCs w:val="36"/>
          <w:lang w:eastAsia="zh-CN"/>
        </w:rPr>
        <w:t>）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1.基本信息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（1）邀请人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86"/>
        <w:gridCol w:w="655"/>
        <w:gridCol w:w="252"/>
        <w:gridCol w:w="1403"/>
        <w:gridCol w:w="101"/>
        <w:gridCol w:w="389"/>
        <w:gridCol w:w="417"/>
        <w:gridCol w:w="490"/>
        <w:gridCol w:w="2054"/>
      </w:tblGrid>
      <w:tr>
        <w:tc>
          <w:tcPr>
            <w:tcW w:w="1449" w:type="dxa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法人(机构)名称</w:t>
            </w:r>
          </w:p>
        </w:tc>
        <w:tc>
          <w:tcPr>
            <w:tcW w:w="1993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韩国庆北国立大学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(KNU), 信息技术工程学院</w:t>
            </w:r>
          </w:p>
        </w:tc>
        <w:tc>
          <w:tcPr>
            <w:tcW w:w="1504" w:type="dxa"/>
            <w:gridSpan w:val="2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事业者登陆</w:t>
            </w:r>
            <w:r>
              <w:rPr>
                <w:rFonts w:ascii="Times New Roman" w:hAnsi="Times New Roman" w:eastAsia="宋体"/>
                <w:szCs w:val="21"/>
              </w:rPr>
              <w:t>(</w:t>
            </w:r>
            <w:r>
              <w:rPr>
                <w:rFonts w:hint="eastAsia" w:ascii="Times New Roman" w:hAnsi="Times New Roman" w:eastAsia="宋体"/>
                <w:szCs w:val="21"/>
              </w:rPr>
              <w:t>固有</w:t>
            </w:r>
            <w:r>
              <w:rPr>
                <w:rFonts w:ascii="Times New Roman" w:hAnsi="Times New Roman" w:eastAsia="宋体"/>
                <w:szCs w:val="21"/>
              </w:rPr>
              <w:t>)</w:t>
            </w:r>
            <w:r>
              <w:rPr>
                <w:rFonts w:hint="eastAsia" w:ascii="Times New Roman" w:hAnsi="Times New Roman" w:eastAsia="宋体"/>
                <w:szCs w:val="21"/>
              </w:rPr>
              <w:t>号码</w:t>
            </w:r>
          </w:p>
        </w:tc>
        <w:tc>
          <w:tcPr>
            <w:tcW w:w="3350" w:type="dxa"/>
            <w:gridSpan w:val="4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504-83-04248</w:t>
            </w:r>
          </w:p>
        </w:tc>
      </w:tr>
      <w:tr>
        <w:tc>
          <w:tcPr>
            <w:tcW w:w="1449" w:type="dxa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代表者姓名</w:t>
            </w:r>
          </w:p>
        </w:tc>
        <w:tc>
          <w:tcPr>
            <w:tcW w:w="1993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Youze Cho(</w:t>
            </w:r>
            <w:r>
              <w:rPr>
                <w:rFonts w:hint="eastAsia" w:ascii="Times New Roman" w:hAnsi="Times New Roman" w:eastAsia="Batang" w:cs="Batang"/>
                <w:color w:val="000000"/>
                <w:kern w:val="0"/>
                <w:szCs w:val="21"/>
              </w:rPr>
              <w:t>조유제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),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韩国庆北国立大学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信息技术工程学院院长</w:t>
            </w:r>
          </w:p>
        </w:tc>
        <w:tc>
          <w:tcPr>
            <w:tcW w:w="1504" w:type="dxa"/>
            <w:gridSpan w:val="2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联系电话</w:t>
            </w:r>
          </w:p>
        </w:tc>
        <w:tc>
          <w:tcPr>
            <w:tcW w:w="3350" w:type="dxa"/>
            <w:gridSpan w:val="4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+82-053-950-5550</w:t>
            </w:r>
          </w:p>
        </w:tc>
      </w:tr>
      <w:tr>
        <w:tc>
          <w:tcPr>
            <w:tcW w:w="1449" w:type="dxa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机关所在地址</w:t>
            </w:r>
          </w:p>
        </w:tc>
        <w:tc>
          <w:tcPr>
            <w:tcW w:w="6847" w:type="dxa"/>
            <w:gridSpan w:val="9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韩国大邱41566，北谷，大学路80号</w:t>
            </w:r>
          </w:p>
        </w:tc>
      </w:tr>
      <w:tr>
        <w:trPr>
          <w:trHeight w:val="105" w:hRule="atLeast"/>
        </w:trPr>
        <w:tc>
          <w:tcPr>
            <w:tcW w:w="1449" w:type="dxa"/>
            <w:vMerge w:val="restart"/>
            <w:vAlign w:val="top"/>
          </w:tcPr>
          <w:p>
            <w:pPr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负责人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名字</w:t>
            </w: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Limei Peng</w:t>
            </w:r>
          </w:p>
        </w:tc>
      </w:tr>
      <w:tr>
        <w:trPr>
          <w:trHeight w:val="105" w:hRule="atLeast"/>
        </w:trPr>
        <w:tc>
          <w:tcPr>
            <w:tcW w:w="1449" w:type="dxa"/>
            <w:vMerge w:val="continue"/>
            <w:vAlign w:val="top"/>
          </w:tcPr>
          <w:p>
            <w:pPr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职位</w:t>
            </w: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助理教授</w:t>
            </w:r>
          </w:p>
        </w:tc>
      </w:tr>
      <w:tr>
        <w:trPr>
          <w:trHeight w:val="105" w:hRule="atLeast"/>
        </w:trPr>
        <w:tc>
          <w:tcPr>
            <w:tcW w:w="1449" w:type="dxa"/>
            <w:vMerge w:val="continue"/>
            <w:vAlign w:val="top"/>
          </w:tcPr>
          <w:p>
            <w:pPr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联络方式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电话</w:t>
            </w:r>
          </w:p>
        </w:tc>
        <w:tc>
          <w:tcPr>
            <w:tcW w:w="165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+82-053-950-5553</w:t>
            </w:r>
          </w:p>
        </w:tc>
        <w:tc>
          <w:tcPr>
            <w:tcW w:w="490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传真</w:t>
            </w:r>
          </w:p>
        </w:tc>
        <w:tc>
          <w:tcPr>
            <w:tcW w:w="417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邮箱</w:t>
            </w:r>
          </w:p>
        </w:tc>
        <w:tc>
          <w:tcPr>
            <w:tcW w:w="2054" w:type="dxa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auroraplm@knu.ac.kr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（2）受邀请人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38"/>
        <w:gridCol w:w="1287"/>
        <w:gridCol w:w="1287"/>
        <w:gridCol w:w="1287"/>
        <w:gridCol w:w="1791"/>
      </w:tblGrid>
      <w:tr>
        <w:tc>
          <w:tcPr>
            <w:tcW w:w="130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(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中文，英文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马丽生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Li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sheng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Ma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国籍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</w:tr>
      <w:tr>
        <w:trPr>
          <w:trHeight w:val="315" w:hRule="atLeast"/>
        </w:trPr>
        <w:tc>
          <w:tcPr>
            <w:tcW w:w="130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出生日期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1982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护照号码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7" w:type="dxa"/>
            <w:vMerge w:val="restart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联络方式</w:t>
            </w:r>
          </w:p>
        </w:tc>
        <w:tc>
          <w:tcPr>
            <w:tcW w:w="1791" w:type="dxa"/>
            <w:vMerge w:val="restart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手机：13655501020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公司电话：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邮箱：m</w:t>
            </w:r>
            <w:r>
              <w:rPr>
                <w:rFonts w:ascii="宋体" w:hAnsi="宋体" w:eastAsia="宋体"/>
                <w:szCs w:val="21"/>
              </w:rPr>
              <w:t>ls@chzu.edu.cn</w:t>
            </w:r>
          </w:p>
        </w:tc>
      </w:tr>
      <w:tr>
        <w:trPr>
          <w:trHeight w:val="315" w:hRule="atLeast"/>
        </w:trPr>
        <w:tc>
          <w:tcPr>
            <w:tcW w:w="1306" w:type="dxa"/>
            <w:vAlign w:val="top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滁州学院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职位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91" w:type="dxa"/>
            <w:vMerge w:val="continue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2.停留时间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  <w:t>2019/10/9-2019/10/15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3. 邀请内容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我们邀请受邀者参加2019年网络与网络应用国际会议(NaNA2019)，该会议将于2019年10月10日至13日在韩国大邱</w:t>
      </w:r>
      <w:r>
        <w:rPr>
          <w:rFonts w:hint="eastAsia" w:ascii="宋体" w:hAnsi="宋体" w:eastAsia="宋体"/>
          <w:sz w:val="24"/>
          <w:szCs w:val="24"/>
        </w:rPr>
        <w:t>市庆北</w:t>
      </w:r>
      <w:r>
        <w:rPr>
          <w:rFonts w:ascii="宋体" w:hAnsi="宋体" w:eastAsia="宋体"/>
          <w:sz w:val="24"/>
          <w:szCs w:val="24"/>
        </w:rPr>
        <w:t>国立大学举行。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4.邀请人责任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在韩停留期间，邀请人需保证受邀请人将遵守法律法规，按时归国，如有违法行为，邀请人将承担相应法律责任。</w:t>
      </w:r>
    </w:p>
    <w:p>
      <w:pPr>
        <w:jc w:val="righ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日期：2019/6/4</w:t>
      </w:r>
    </w:p>
    <w:p>
      <w:pPr>
        <w:jc w:val="righ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邀请人姓名：Limei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Peng</w:t>
      </w:r>
    </w:p>
    <w:p/>
    <w:p/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邀请函</w:t>
      </w:r>
      <w:r>
        <w:rPr>
          <w:rFonts w:hint="eastAsia" w:ascii="Times New Roman" w:hAnsi="Times New Roman"/>
          <w:sz w:val="36"/>
          <w:szCs w:val="36"/>
          <w:lang w:eastAsia="zh-CN"/>
        </w:rPr>
        <w:t>（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赵国柱</w:t>
      </w:r>
      <w:r>
        <w:rPr>
          <w:rFonts w:hint="eastAsia" w:ascii="Times New Roman" w:hAnsi="Times New Roman"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1.基本信息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（1）邀请人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86"/>
        <w:gridCol w:w="655"/>
        <w:gridCol w:w="252"/>
        <w:gridCol w:w="1403"/>
        <w:gridCol w:w="101"/>
        <w:gridCol w:w="389"/>
        <w:gridCol w:w="417"/>
        <w:gridCol w:w="490"/>
        <w:gridCol w:w="2054"/>
      </w:tblGrid>
      <w:tr>
        <w:tc>
          <w:tcPr>
            <w:tcW w:w="1449" w:type="dxa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法人(机构)名称</w:t>
            </w:r>
          </w:p>
        </w:tc>
        <w:tc>
          <w:tcPr>
            <w:tcW w:w="1993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韩国庆北国立大学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(KNU), 信息技术工程学院</w:t>
            </w:r>
          </w:p>
        </w:tc>
        <w:tc>
          <w:tcPr>
            <w:tcW w:w="1504" w:type="dxa"/>
            <w:gridSpan w:val="2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事业者登陆</w:t>
            </w:r>
            <w:r>
              <w:rPr>
                <w:rFonts w:ascii="Times New Roman" w:hAnsi="Times New Roman" w:eastAsia="宋体"/>
                <w:szCs w:val="21"/>
              </w:rPr>
              <w:t>(</w:t>
            </w:r>
            <w:r>
              <w:rPr>
                <w:rFonts w:hint="eastAsia" w:ascii="Times New Roman" w:hAnsi="Times New Roman" w:eastAsia="宋体"/>
                <w:szCs w:val="21"/>
              </w:rPr>
              <w:t>固有</w:t>
            </w:r>
            <w:r>
              <w:rPr>
                <w:rFonts w:ascii="Times New Roman" w:hAnsi="Times New Roman" w:eastAsia="宋体"/>
                <w:szCs w:val="21"/>
              </w:rPr>
              <w:t>)</w:t>
            </w:r>
            <w:r>
              <w:rPr>
                <w:rFonts w:hint="eastAsia" w:ascii="Times New Roman" w:hAnsi="Times New Roman" w:eastAsia="宋体"/>
                <w:szCs w:val="21"/>
              </w:rPr>
              <w:t>号码</w:t>
            </w:r>
          </w:p>
        </w:tc>
        <w:tc>
          <w:tcPr>
            <w:tcW w:w="3350" w:type="dxa"/>
            <w:gridSpan w:val="4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504-83-04248</w:t>
            </w:r>
          </w:p>
        </w:tc>
      </w:tr>
      <w:tr>
        <w:tc>
          <w:tcPr>
            <w:tcW w:w="1449" w:type="dxa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代表者姓名</w:t>
            </w:r>
          </w:p>
        </w:tc>
        <w:tc>
          <w:tcPr>
            <w:tcW w:w="1993" w:type="dxa"/>
            <w:gridSpan w:val="3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Youze Cho(</w:t>
            </w:r>
            <w:r>
              <w:rPr>
                <w:rFonts w:hint="eastAsia" w:ascii="Times New Roman" w:hAnsi="Times New Roman" w:eastAsia="Batang" w:cs="Batang"/>
                <w:color w:val="000000"/>
                <w:kern w:val="0"/>
                <w:szCs w:val="21"/>
              </w:rPr>
              <w:t>조유제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),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韩国庆北国立大学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信息技术工程学院院长</w:t>
            </w:r>
          </w:p>
        </w:tc>
        <w:tc>
          <w:tcPr>
            <w:tcW w:w="1504" w:type="dxa"/>
            <w:gridSpan w:val="2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联系电话</w:t>
            </w:r>
          </w:p>
        </w:tc>
        <w:tc>
          <w:tcPr>
            <w:tcW w:w="3350" w:type="dxa"/>
            <w:gridSpan w:val="4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+82-053-950-5550</w:t>
            </w:r>
          </w:p>
        </w:tc>
      </w:tr>
      <w:tr>
        <w:tc>
          <w:tcPr>
            <w:tcW w:w="1449" w:type="dxa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机关所在地址</w:t>
            </w:r>
          </w:p>
        </w:tc>
        <w:tc>
          <w:tcPr>
            <w:tcW w:w="6847" w:type="dxa"/>
            <w:gridSpan w:val="9"/>
            <w:vAlign w:val="top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韩国大邱41566，北谷，大学路80号</w:t>
            </w:r>
          </w:p>
        </w:tc>
      </w:tr>
      <w:tr>
        <w:trPr>
          <w:trHeight w:val="105" w:hRule="atLeast"/>
        </w:trPr>
        <w:tc>
          <w:tcPr>
            <w:tcW w:w="1449" w:type="dxa"/>
            <w:vMerge w:val="restart"/>
            <w:vAlign w:val="top"/>
          </w:tcPr>
          <w:p>
            <w:pPr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负责人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名字</w:t>
            </w: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Limei Peng</w:t>
            </w:r>
          </w:p>
        </w:tc>
      </w:tr>
      <w:tr>
        <w:trPr>
          <w:trHeight w:val="105" w:hRule="atLeast"/>
        </w:trPr>
        <w:tc>
          <w:tcPr>
            <w:tcW w:w="1449" w:type="dxa"/>
            <w:vMerge w:val="continue"/>
            <w:vAlign w:val="top"/>
          </w:tcPr>
          <w:p>
            <w:pPr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职位</w:t>
            </w:r>
          </w:p>
        </w:tc>
        <w:tc>
          <w:tcPr>
            <w:tcW w:w="5761" w:type="dxa"/>
            <w:gridSpan w:val="8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助理教授</w:t>
            </w:r>
          </w:p>
        </w:tc>
      </w:tr>
      <w:tr>
        <w:trPr>
          <w:trHeight w:val="105" w:hRule="atLeast"/>
        </w:trPr>
        <w:tc>
          <w:tcPr>
            <w:tcW w:w="1449" w:type="dxa"/>
            <w:vMerge w:val="continue"/>
            <w:vAlign w:val="top"/>
          </w:tcPr>
          <w:p>
            <w:pPr>
              <w:rPr>
                <w:rFonts w:ascii="Times New Roman" w:hAnsi="Times New Roman" w:eastAsia="宋体"/>
                <w:color w:val="000000"/>
                <w:szCs w:val="21"/>
              </w:rPr>
            </w:pPr>
          </w:p>
        </w:tc>
        <w:tc>
          <w:tcPr>
            <w:tcW w:w="1086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联络方式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电话</w:t>
            </w:r>
          </w:p>
        </w:tc>
        <w:tc>
          <w:tcPr>
            <w:tcW w:w="165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+82-053-950-5553</w:t>
            </w:r>
          </w:p>
        </w:tc>
        <w:tc>
          <w:tcPr>
            <w:tcW w:w="490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传真</w:t>
            </w:r>
          </w:p>
        </w:tc>
        <w:tc>
          <w:tcPr>
            <w:tcW w:w="417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邮箱</w:t>
            </w:r>
          </w:p>
        </w:tc>
        <w:tc>
          <w:tcPr>
            <w:tcW w:w="2054" w:type="dxa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auroraplm@knu.ac.kr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（2）受邀请人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89"/>
        <w:gridCol w:w="1216"/>
        <w:gridCol w:w="1216"/>
        <w:gridCol w:w="1216"/>
        <w:gridCol w:w="2106"/>
      </w:tblGrid>
      <w:tr>
        <w:tc>
          <w:tcPr>
            <w:tcW w:w="1253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(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中文，英文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1289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赵国柱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Guoz</w:t>
            </w:r>
            <w:r>
              <w:rPr>
                <w:rFonts w:ascii="宋体" w:hAnsi="宋体" w:eastAsia="宋体"/>
                <w:szCs w:val="21"/>
              </w:rPr>
              <w:t>hu Zhao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国籍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男</w:t>
            </w:r>
          </w:p>
        </w:tc>
      </w:tr>
      <w:tr>
        <w:trPr>
          <w:trHeight w:val="315" w:hRule="atLeast"/>
        </w:trPr>
        <w:tc>
          <w:tcPr>
            <w:tcW w:w="1253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出生日期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1987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护照号码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6" w:type="dxa"/>
            <w:vMerge w:val="restart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联络方式</w:t>
            </w:r>
          </w:p>
        </w:tc>
        <w:tc>
          <w:tcPr>
            <w:tcW w:w="2106" w:type="dxa"/>
            <w:vMerge w:val="restart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手机：</w:t>
            </w:r>
            <w:r>
              <w:rPr>
                <w:rFonts w:ascii="宋体" w:hAnsi="宋体" w:eastAsia="宋体"/>
                <w:szCs w:val="21"/>
              </w:rPr>
              <w:t>18019888561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公司电话：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邮箱：</w:t>
            </w:r>
            <w:r>
              <w:rPr>
                <w:rFonts w:ascii="宋体" w:hAnsi="宋体" w:eastAsia="宋体"/>
                <w:szCs w:val="21"/>
              </w:rPr>
              <w:t>gzzhao2015@126.com</w:t>
            </w:r>
          </w:p>
        </w:tc>
      </w:tr>
      <w:tr>
        <w:trPr>
          <w:trHeight w:val="315" w:hRule="atLeast"/>
        </w:trPr>
        <w:tc>
          <w:tcPr>
            <w:tcW w:w="1253" w:type="dxa"/>
            <w:vAlign w:val="top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滁州学院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职位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6" w:type="dxa"/>
            <w:vMerge w:val="continue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6" w:type="dxa"/>
            <w:vMerge w:val="continue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2.停留时间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  <w:t>2019/10/9-2019/10/15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3. 邀请内容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我们邀请受邀者参加2019年网络与网络应用国际会议(NaNA2019)，该会议将于2019年10月10日至13日在韩国大邱</w:t>
      </w:r>
      <w:r>
        <w:rPr>
          <w:rFonts w:hint="eastAsia" w:ascii="宋体" w:hAnsi="宋体" w:eastAsia="宋体"/>
          <w:sz w:val="24"/>
          <w:szCs w:val="24"/>
        </w:rPr>
        <w:t>市庆北</w:t>
      </w:r>
      <w:r>
        <w:rPr>
          <w:rFonts w:ascii="宋体" w:hAnsi="宋体" w:eastAsia="宋体"/>
          <w:sz w:val="24"/>
          <w:szCs w:val="24"/>
        </w:rPr>
        <w:t>国立大学举行。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4.邀请人责任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在韩停留期间，邀请人需保证受邀请人将遵守法律法规，按时归国，如有违法行为，邀请人将承担相应法律责任。</w:t>
      </w:r>
    </w:p>
    <w:p>
      <w:pPr>
        <w:jc w:val="righ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日期：2019/6/4</w:t>
      </w:r>
    </w:p>
    <w:p>
      <w:pPr>
        <w:jc w:val="righ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邀请人姓名：Limei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Peng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semiHidden/>
    <w:rPr>
      <w:sz w:val="18"/>
      <w:szCs w:val="18"/>
    </w:rPr>
  </w:style>
  <w:style w:type="character" w:customStyle="1" w:styleId="6">
    <w:name w:val="页脚 字符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989</Characters>
  <Lines>8</Lines>
  <Paragraphs>2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2019-08-20T15:36:00Z</dcterms:created>
  <dc:creator>凌霄 杨</dc:creator>
  <dcterms:modified xsi:type="dcterms:W3CDTF">2019-08-28T11:32:10Z</dcterms:modified>
  <dc:title>hhgzju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