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sz w:val="44"/>
          <w:szCs w:val="44"/>
        </w:rPr>
      </w:pPr>
      <w:r>
        <w:rPr>
          <w:sz w:val="44"/>
          <w:szCs w:val="44"/>
        </w:rPr>
        <w:t>附件1：</w:t>
      </w:r>
      <w:r>
        <w:t xml:space="preserve"> </w:t>
      </w:r>
    </w:p>
    <w:p>
      <w:pPr>
        <w:pStyle w:val="4"/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滁州学院</w:t>
      </w:r>
      <w:r>
        <w:rPr>
          <w:rFonts w:hint="eastAsia"/>
          <w:sz w:val="36"/>
          <w:szCs w:val="36"/>
          <w:lang w:val="en-US" w:eastAsia="zh-CN"/>
        </w:rPr>
        <w:t>2023年秋季学期</w:t>
      </w:r>
      <w:r>
        <w:rPr>
          <w:sz w:val="36"/>
          <w:szCs w:val="36"/>
        </w:rPr>
        <w:t>健跑规则说明</w:t>
      </w:r>
    </w:p>
    <w:bookmarkEnd w:id="0"/>
    <w:tbl>
      <w:tblPr>
        <w:tblStyle w:val="2"/>
        <w:tblpPr w:leftFromText="180" w:rightFromText="180" w:vertAnchor="text" w:tblpX="22" w:tblpY="101"/>
        <w:tblOverlap w:val="never"/>
        <w:tblW w:w="983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090"/>
        <w:gridCol w:w="2195"/>
        <w:gridCol w:w="2758"/>
        <w:gridCol w:w="1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年级</w:t>
            </w:r>
          </w:p>
        </w:tc>
        <w:tc>
          <w:tcPr>
            <w:tcW w:w="874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晨跑设置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vMerge w:val="restart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2021级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2022级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2023级</w:t>
            </w:r>
          </w:p>
        </w:tc>
        <w:tc>
          <w:tcPr>
            <w:tcW w:w="20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跑步区域：</w:t>
            </w:r>
          </w:p>
        </w:tc>
        <w:tc>
          <w:tcPr>
            <w:tcW w:w="665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会峰校区、琅琊山校区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20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学期时间：</w:t>
            </w:r>
          </w:p>
        </w:tc>
        <w:tc>
          <w:tcPr>
            <w:tcW w:w="665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6:00-23:00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209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 长跑活动时间</w:t>
            </w:r>
          </w:p>
        </w:tc>
        <w:tc>
          <w:tcPr>
            <w:tcW w:w="219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校历第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2—18周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周一至周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日</w:t>
            </w:r>
          </w:p>
        </w:tc>
        <w:tc>
          <w:tcPr>
            <w:tcW w:w="275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男/女生跑步次数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月跑步次数不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少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于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8747" w:type="dxa"/>
            <w:gridSpan w:val="4"/>
            <w:vAlign w:val="top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健跑规则指标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209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跑步模式</w:t>
            </w:r>
          </w:p>
        </w:tc>
        <w:tc>
          <w:tcPr>
            <w:tcW w:w="2195" w:type="dxa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最少采点数</w:t>
            </w:r>
          </w:p>
        </w:tc>
        <w:tc>
          <w:tcPr>
            <w:tcW w:w="2758" w:type="dxa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公里数</w:t>
            </w:r>
          </w:p>
        </w:tc>
        <w:tc>
          <w:tcPr>
            <w:tcW w:w="1704" w:type="dxa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209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随机跑</w:t>
            </w:r>
          </w:p>
        </w:tc>
        <w:tc>
          <w:tcPr>
            <w:tcW w:w="219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至少3个随机点数</w:t>
            </w:r>
          </w:p>
        </w:tc>
        <w:tc>
          <w:tcPr>
            <w:tcW w:w="275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女生1.6公里/男生2公里</w:t>
            </w:r>
          </w:p>
        </w:tc>
        <w:tc>
          <w:tcPr>
            <w:tcW w:w="1704" w:type="dxa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209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男生配速</w:t>
            </w:r>
          </w:p>
        </w:tc>
        <w:tc>
          <w:tcPr>
            <w:tcW w:w="219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3m/km~10m/km</w:t>
            </w:r>
          </w:p>
        </w:tc>
        <w:tc>
          <w:tcPr>
            <w:tcW w:w="275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女生配速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3m/km~10m/km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209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男生步频（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shd w:val="clear" w:color="auto" w:fill="FFFFFF"/>
              </w:rPr>
              <w:t>步/分钟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）</w:t>
            </w:r>
          </w:p>
        </w:tc>
        <w:tc>
          <w:tcPr>
            <w:tcW w:w="219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40-300之间</w:t>
            </w:r>
          </w:p>
        </w:tc>
        <w:tc>
          <w:tcPr>
            <w:tcW w:w="275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女生步频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40-300之间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spacing w:line="360" w:lineRule="auto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备注说明：</w:t>
      </w:r>
    </w:p>
    <w:p>
      <w:pPr>
        <w:spacing w:line="360" w:lineRule="auto"/>
        <w:ind w:left="241" w:hanging="240" w:hangingChars="1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1</w:t>
      </w:r>
      <w:r>
        <w:rPr>
          <w:rFonts w:ascii="宋体" w:hAnsi="宋体"/>
          <w:b w:val="0"/>
          <w:bCs w:val="0"/>
          <w:sz w:val="24"/>
        </w:rPr>
        <w:t>.</w:t>
      </w:r>
      <w:r>
        <w:rPr>
          <w:rFonts w:hint="eastAsia" w:ascii="宋体" w:hAnsi="宋体"/>
          <w:b w:val="0"/>
          <w:bCs w:val="0"/>
          <w:sz w:val="24"/>
        </w:rPr>
        <w:t>必须按照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系统提示给</w:t>
      </w:r>
      <w:r>
        <w:rPr>
          <w:rFonts w:hint="eastAsia" w:ascii="宋体" w:hAnsi="宋体"/>
          <w:b w:val="0"/>
          <w:bCs w:val="0"/>
          <w:sz w:val="24"/>
        </w:rPr>
        <w:t>出的随机点</w:t>
      </w:r>
      <w:r>
        <w:rPr>
          <w:rFonts w:hint="eastAsia" w:ascii="宋体" w:hAnsi="宋体"/>
          <w:b w:val="0"/>
          <w:bCs w:val="0"/>
          <w:sz w:val="24"/>
          <w:lang w:eastAsia="zh-CN"/>
        </w:rPr>
        <w:t>标</w:t>
      </w:r>
      <w:r>
        <w:rPr>
          <w:rFonts w:hint="eastAsia" w:ascii="宋体" w:hAnsi="宋体"/>
          <w:b w:val="0"/>
          <w:bCs w:val="0"/>
          <w:sz w:val="24"/>
        </w:rPr>
        <w:t>进行</w:t>
      </w:r>
      <w:r>
        <w:rPr>
          <w:rFonts w:hint="eastAsia" w:ascii="宋体" w:hAnsi="宋体"/>
          <w:b w:val="0"/>
          <w:bCs w:val="0"/>
          <w:sz w:val="24"/>
          <w:lang w:eastAsia="zh-CN"/>
        </w:rPr>
        <w:t>跑步</w:t>
      </w:r>
      <w:r>
        <w:rPr>
          <w:rFonts w:hint="eastAsia" w:ascii="宋体" w:hAnsi="宋体"/>
          <w:b w:val="0"/>
          <w:bCs w:val="0"/>
          <w:sz w:val="24"/>
        </w:rPr>
        <w:t>打卡</w:t>
      </w:r>
      <w:r>
        <w:rPr>
          <w:rFonts w:hint="eastAsia" w:ascii="宋体" w:hAnsi="宋体"/>
          <w:b w:val="0"/>
          <w:bCs w:val="0"/>
          <w:sz w:val="24"/>
          <w:lang w:eastAsia="zh-CN"/>
        </w:rPr>
        <w:t>，且</w:t>
      </w:r>
      <w:r>
        <w:rPr>
          <w:rFonts w:hint="eastAsia" w:ascii="宋体" w:hAnsi="宋体"/>
          <w:b w:val="0"/>
          <w:bCs w:val="0"/>
          <w:sz w:val="24"/>
        </w:rPr>
        <w:t>满足打卡三个点</w:t>
      </w:r>
      <w:r>
        <w:rPr>
          <w:rFonts w:hint="eastAsia" w:ascii="宋体" w:hAnsi="宋体"/>
          <w:b w:val="0"/>
          <w:bCs w:val="0"/>
          <w:sz w:val="24"/>
          <w:lang w:eastAsia="zh-CN"/>
        </w:rPr>
        <w:t>、</w:t>
      </w:r>
      <w:r>
        <w:rPr>
          <w:rFonts w:hint="eastAsia" w:ascii="宋体" w:hAnsi="宋体"/>
          <w:b w:val="0"/>
          <w:bCs w:val="0"/>
          <w:sz w:val="24"/>
        </w:rPr>
        <w:t>公里数满足</w:t>
      </w:r>
      <w:r>
        <w:rPr>
          <w:rFonts w:hint="eastAsia" w:ascii="宋体" w:hAnsi="宋体"/>
          <w:b w:val="0"/>
          <w:bCs w:val="0"/>
          <w:sz w:val="24"/>
          <w:lang w:eastAsia="zh-CN"/>
        </w:rPr>
        <w:t>系统要求</w:t>
      </w:r>
      <w:r>
        <w:rPr>
          <w:rFonts w:hint="eastAsia" w:ascii="宋体" w:hAnsi="宋体"/>
          <w:b w:val="0"/>
          <w:bCs w:val="0"/>
          <w:sz w:val="24"/>
        </w:rPr>
        <w:t>,配速3-10之间，步频40-300之间才算有效成绩。</w:t>
      </w:r>
    </w:p>
    <w:p>
      <w:pPr>
        <w:spacing w:line="360" w:lineRule="auto"/>
        <w:rPr>
          <w:rFonts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2.</w:t>
      </w:r>
      <w:r>
        <w:rPr>
          <w:rFonts w:hint="eastAsia" w:ascii="宋体" w:hAnsi="宋体"/>
          <w:b w:val="0"/>
          <w:bCs w:val="0"/>
          <w:sz w:val="24"/>
        </w:rPr>
        <w:t>打完三个</w:t>
      </w:r>
      <w:r>
        <w:rPr>
          <w:rFonts w:hint="eastAsia" w:ascii="宋体" w:hAnsi="宋体"/>
          <w:b w:val="0"/>
          <w:bCs w:val="0"/>
          <w:sz w:val="24"/>
          <w:lang w:eastAsia="zh-CN"/>
        </w:rPr>
        <w:t>点</w:t>
      </w:r>
      <w:r>
        <w:rPr>
          <w:rFonts w:hint="eastAsia" w:ascii="宋体" w:hAnsi="宋体"/>
          <w:b w:val="0"/>
          <w:bCs w:val="0"/>
          <w:sz w:val="24"/>
        </w:rPr>
        <w:t>以后，如果公里数不够，可以</w:t>
      </w:r>
      <w:r>
        <w:rPr>
          <w:rFonts w:hint="eastAsia" w:ascii="宋体" w:hAnsi="宋体"/>
          <w:b w:val="0"/>
          <w:bCs w:val="0"/>
          <w:sz w:val="24"/>
          <w:lang w:eastAsia="zh-CN"/>
        </w:rPr>
        <w:t>到运动</w:t>
      </w:r>
      <w:r>
        <w:rPr>
          <w:rFonts w:hint="eastAsia" w:ascii="宋体" w:hAnsi="宋体"/>
          <w:b w:val="0"/>
          <w:bCs w:val="0"/>
          <w:sz w:val="24"/>
        </w:rPr>
        <w:t>场或者</w:t>
      </w:r>
      <w:r>
        <w:rPr>
          <w:rFonts w:hint="eastAsia" w:ascii="宋体" w:hAnsi="宋体"/>
          <w:b w:val="0"/>
          <w:bCs w:val="0"/>
          <w:sz w:val="24"/>
          <w:lang w:eastAsia="zh-CN"/>
        </w:rPr>
        <w:t>沿</w:t>
      </w:r>
      <w:r>
        <w:rPr>
          <w:rFonts w:hint="eastAsia" w:ascii="宋体" w:hAnsi="宋体"/>
          <w:b w:val="0"/>
          <w:bCs w:val="0"/>
          <w:sz w:val="24"/>
        </w:rPr>
        <w:t>校园道路</w:t>
      </w:r>
      <w:r>
        <w:rPr>
          <w:rFonts w:hint="eastAsia" w:ascii="宋体" w:hAnsi="宋体"/>
          <w:b w:val="0"/>
          <w:bCs w:val="0"/>
          <w:sz w:val="24"/>
          <w:lang w:eastAsia="zh-CN"/>
        </w:rPr>
        <w:t>继续</w:t>
      </w:r>
      <w:r>
        <w:rPr>
          <w:rFonts w:hint="eastAsia" w:ascii="宋体" w:hAnsi="宋体"/>
          <w:b w:val="0"/>
          <w:bCs w:val="0"/>
          <w:sz w:val="24"/>
        </w:rPr>
        <w:t>跑步。</w:t>
      </w:r>
    </w:p>
    <w:p>
      <w:pPr>
        <w:spacing w:line="360" w:lineRule="auto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3</w:t>
      </w:r>
      <w:r>
        <w:rPr>
          <w:rFonts w:ascii="宋体" w:hAnsi="宋体"/>
          <w:b w:val="0"/>
          <w:bCs w:val="0"/>
          <w:sz w:val="24"/>
        </w:rPr>
        <w:t>.</w:t>
      </w:r>
      <w:r>
        <w:rPr>
          <w:rFonts w:hint="eastAsia" w:ascii="宋体" w:hAnsi="宋体"/>
          <w:b w:val="0"/>
          <w:bCs w:val="0"/>
          <w:sz w:val="24"/>
        </w:rPr>
        <w:t>如果达不到以上要求，成绩</w:t>
      </w:r>
      <w:r>
        <w:rPr>
          <w:rFonts w:hint="eastAsia" w:ascii="宋体" w:hAnsi="宋体"/>
          <w:b w:val="0"/>
          <w:bCs w:val="0"/>
          <w:sz w:val="24"/>
          <w:lang w:eastAsia="zh-CN"/>
        </w:rPr>
        <w:t>提交无效视为</w:t>
      </w:r>
      <w:r>
        <w:rPr>
          <w:rFonts w:hint="eastAsia" w:ascii="宋体" w:hAnsi="宋体"/>
          <w:b w:val="0"/>
          <w:bCs w:val="0"/>
          <w:sz w:val="24"/>
        </w:rPr>
        <w:t>不合格。</w:t>
      </w:r>
    </w:p>
    <w:p>
      <w:pPr>
        <w:spacing w:line="360" w:lineRule="auto"/>
        <w:rPr>
          <w:rFonts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4.</w:t>
      </w:r>
      <w:r>
        <w:rPr>
          <w:rFonts w:hint="eastAsia" w:ascii="宋体" w:hAnsi="宋体"/>
          <w:b w:val="0"/>
          <w:bCs w:val="0"/>
          <w:sz w:val="24"/>
        </w:rPr>
        <w:t>跑步时请注意道路安全。</w:t>
      </w:r>
    </w:p>
    <w:p>
      <w:pPr>
        <w:spacing w:line="360" w:lineRule="auto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5.</w:t>
      </w:r>
      <w:r>
        <w:rPr>
          <w:rFonts w:hint="eastAsia" w:ascii="宋体" w:hAnsi="宋体"/>
          <w:b w:val="0"/>
          <w:bCs w:val="0"/>
          <w:sz w:val="24"/>
          <w:lang w:eastAsia="zh-CN"/>
        </w:rPr>
        <w:t>每天仅计有效跑步次数一次。</w:t>
      </w:r>
    </w:p>
    <w:p>
      <w:pPr>
        <w:spacing w:line="360" w:lineRule="auto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6.</w:t>
      </w:r>
      <w:r>
        <w:rPr>
          <w:rFonts w:hint="eastAsia" w:ascii="宋体" w:hAnsi="宋体"/>
          <w:b w:val="0"/>
          <w:bCs w:val="0"/>
          <w:sz w:val="24"/>
          <w:lang w:eastAsia="zh-CN"/>
        </w:rPr>
        <w:t>，琅琊校区学生在塑胶运动场按配速要求跑步即可。</w:t>
      </w:r>
    </w:p>
    <w:p>
      <w:pPr>
        <w:autoSpaceDE w:val="0"/>
        <w:autoSpaceDN w:val="0"/>
        <w:spacing w:line="281" w:lineRule="exact"/>
        <w:jc w:val="left"/>
        <w:rPr>
          <w:rFonts w:ascii="宋体" w:hAnsi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/>
          <w:color w:val="000000"/>
          <w:sz w:val="28"/>
        </w:rPr>
      </w:pPr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1.</w:t>
      </w:r>
      <w:r>
        <w:rPr>
          <w:rFonts w:ascii="宋体" w:hAnsi="宋体"/>
          <w:color w:val="000000"/>
          <w:sz w:val="28"/>
        </w:rPr>
        <w:t>“</w:t>
      </w:r>
      <w:r>
        <w:rPr>
          <w:rFonts w:hint="eastAsia" w:ascii="宋体" w:hAnsi="宋体"/>
          <w:color w:val="000000"/>
          <w:sz w:val="28"/>
        </w:rPr>
        <w:t>云运动</w:t>
      </w:r>
      <w:r>
        <w:rPr>
          <w:rFonts w:ascii="宋体" w:hAnsi="宋体"/>
          <w:color w:val="000000"/>
          <w:sz w:val="28"/>
        </w:rPr>
        <w:t>”APP软件下载及使用说明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安卓手机可在应用市场搜索“云运动APP”进行下载，如果搜索不到，请</w:t>
      </w:r>
      <w:r>
        <w:rPr>
          <w:rFonts w:hint="eastAsia" w:ascii="宋体" w:hAnsi="宋体"/>
          <w:color w:val="000000"/>
          <w:sz w:val="28"/>
          <w:lang w:eastAsia="zh-CN"/>
        </w:rPr>
        <w:t>用手机浏览器</w:t>
      </w:r>
      <w:r>
        <w:rPr>
          <w:rFonts w:hint="eastAsia" w:ascii="宋体" w:hAnsi="宋体"/>
          <w:color w:val="000000"/>
          <w:sz w:val="28"/>
        </w:rPr>
        <w:t xml:space="preserve">扫描下方二维码进行下载： 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color w:val="000000"/>
          <w:sz w:val="28"/>
        </w:rPr>
      </w:pPr>
    </w:p>
    <w:p>
      <w:pPr>
        <w:autoSpaceDE w:val="0"/>
        <w:autoSpaceDN w:val="0"/>
        <w:spacing w:line="360" w:lineRule="auto"/>
        <w:jc w:val="left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drawing>
          <wp:inline distT="0" distB="0" distL="0" distR="0">
            <wp:extent cx="2438400" cy="2438400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2</w:t>
      </w:r>
      <w:r>
        <w:rPr>
          <w:rFonts w:ascii="宋体" w:hAnsi="宋体"/>
          <w:color w:val="000000"/>
          <w:sz w:val="28"/>
        </w:rPr>
        <w:t>.</w:t>
      </w:r>
      <w:r>
        <w:rPr>
          <w:rFonts w:hint="eastAsia" w:ascii="宋体" w:hAnsi="宋体"/>
          <w:color w:val="000000"/>
          <w:sz w:val="28"/>
        </w:rPr>
        <w:t xml:space="preserve">苹果手机请在Apple </w:t>
      </w:r>
      <w:r>
        <w:rPr>
          <w:rFonts w:ascii="宋体" w:hAnsi="宋体"/>
          <w:color w:val="000000"/>
          <w:sz w:val="28"/>
        </w:rPr>
        <w:t>S</w:t>
      </w:r>
      <w:r>
        <w:rPr>
          <w:rFonts w:hint="eastAsia" w:ascii="宋体" w:hAnsi="宋体"/>
          <w:color w:val="000000"/>
          <w:sz w:val="28"/>
        </w:rPr>
        <w:t>tore搜索“云运动”进行下载安装。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3</w:t>
      </w:r>
      <w:r>
        <w:rPr>
          <w:rFonts w:ascii="宋体" w:hAnsi="宋体"/>
          <w:color w:val="000000"/>
          <w:sz w:val="28"/>
        </w:rPr>
        <w:t>.</w:t>
      </w:r>
      <w:r>
        <w:rPr>
          <w:rFonts w:hint="eastAsia" w:ascii="宋体" w:hAnsi="宋体"/>
          <w:color w:val="000000"/>
          <w:sz w:val="28"/>
        </w:rPr>
        <w:t>登录操作:请学生选择自已的学校，输入自已的学号。系统默认初始密码为：学号后六位登录，进去之后请自行修改自已的密码。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4</w:t>
      </w:r>
      <w:r>
        <w:rPr>
          <w:rFonts w:ascii="宋体" w:hAnsi="宋体"/>
          <w:color w:val="000000"/>
          <w:sz w:val="28"/>
        </w:rPr>
        <w:t>.</w:t>
      </w:r>
      <w:r>
        <w:rPr>
          <w:rFonts w:hint="eastAsia" w:ascii="宋体" w:hAnsi="宋体"/>
          <w:color w:val="000000"/>
          <w:sz w:val="28"/>
        </w:rPr>
        <w:t>登录方式二：微信快捷登录，登录之后立即认证自己的身份。不然跑步会导致成绩无效。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阳光长跑次数及对应成绩一览表</w:t>
      </w:r>
    </w:p>
    <w:tbl>
      <w:tblPr>
        <w:tblStyle w:val="5"/>
        <w:tblpPr w:leftFromText="180" w:rightFromText="180" w:vertAnchor="text" w:horzAnchor="page" w:tblpX="1575" w:tblpY="339"/>
        <w:tblOverlap w:val="never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605"/>
        <w:gridCol w:w="1395"/>
        <w:gridCol w:w="1530"/>
        <w:gridCol w:w="1245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等级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优秀</w:t>
            </w: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良好</w:t>
            </w:r>
          </w:p>
        </w:tc>
        <w:tc>
          <w:tcPr>
            <w:tcW w:w="153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中等</w:t>
            </w:r>
          </w:p>
        </w:tc>
        <w:tc>
          <w:tcPr>
            <w:tcW w:w="124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及格</w:t>
            </w:r>
          </w:p>
        </w:tc>
        <w:tc>
          <w:tcPr>
            <w:tcW w:w="133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不及格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第一学期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65次及以上</w:t>
            </w: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52—64次</w:t>
            </w:r>
          </w:p>
        </w:tc>
        <w:tc>
          <w:tcPr>
            <w:tcW w:w="153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41—51次</w:t>
            </w:r>
          </w:p>
        </w:tc>
        <w:tc>
          <w:tcPr>
            <w:tcW w:w="124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38—40次</w:t>
            </w:r>
          </w:p>
        </w:tc>
        <w:tc>
          <w:tcPr>
            <w:tcW w:w="133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38次以下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第二至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第六学期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85次及以上</w:t>
            </w: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68—84次</w:t>
            </w:r>
          </w:p>
        </w:tc>
        <w:tc>
          <w:tcPr>
            <w:tcW w:w="153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51—67次</w:t>
            </w:r>
          </w:p>
        </w:tc>
        <w:tc>
          <w:tcPr>
            <w:tcW w:w="124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48—50次</w:t>
            </w:r>
          </w:p>
        </w:tc>
        <w:tc>
          <w:tcPr>
            <w:tcW w:w="133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48次以下</w:t>
            </w:r>
          </w:p>
        </w:tc>
      </w:tr>
    </w:tbl>
    <w:p>
      <w:pPr>
        <w:jc w:val="left"/>
        <w:rPr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mFmOGNmNzhlYjEzZmU0ZDYzZjMyZjMxYmUwMGQifQ=="/>
  </w:docVars>
  <w:rsids>
    <w:rsidRoot w:val="29705919"/>
    <w:rsid w:val="2970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table" w:customStyle="1" w:styleId="5">
    <w:name w:val="网格型1"/>
    <w:basedOn w:val="6"/>
    <w:qFormat/>
    <w:uiPriority w:val="0"/>
    <w:pPr>
      <w:widowControl w:val="0"/>
      <w:jc w:val="both"/>
    </w:pPr>
  </w:style>
  <w:style w:type="table" w:customStyle="1" w:styleId="6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省委办公厅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2023-09-06T01:40:00Z</dcterms:created>
  <dc:creator>∝╰◆黙繎ご</dc:creator>
  <cp:lastModifiedBy>∝╰◆黙繎ご</cp:lastModifiedBy>
  <dcterms:modified xsi:type="dcterms:W3CDTF">2023-09-06T01:43:10Z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B72F33B6CFE94044B59E52BB70648A78_11</vt:lpwstr>
  </property>
</Properties>
</file>